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E672" w14:textId="77777777" w:rsidR="005E7F69" w:rsidRPr="0059263E" w:rsidRDefault="00054825" w:rsidP="0059263E">
      <w:pPr>
        <w:jc w:val="center"/>
        <w:rPr>
          <w:rFonts w:ascii="Kristen ITC" w:hAnsi="Kristen ITC"/>
          <w:sz w:val="28"/>
          <w:szCs w:val="28"/>
          <w:u w:val="single"/>
        </w:rPr>
      </w:pPr>
      <w:r w:rsidRPr="0059263E">
        <w:rPr>
          <w:rFonts w:ascii="Kristen ITC" w:hAnsi="Kristen ITC"/>
          <w:sz w:val="28"/>
          <w:szCs w:val="28"/>
          <w:u w:val="single"/>
        </w:rPr>
        <w:t>Miss Saltas’ Class Information</w:t>
      </w:r>
    </w:p>
    <w:p w14:paraId="02F57504" w14:textId="77777777" w:rsidR="00054825" w:rsidRPr="0059263E" w:rsidRDefault="00054825">
      <w:pPr>
        <w:rPr>
          <w:rFonts w:ascii="Kristen ITC" w:hAnsi="Kristen ITC"/>
        </w:rPr>
      </w:pPr>
    </w:p>
    <w:p w14:paraId="3C4A61F0" w14:textId="39250328" w:rsidR="00054825" w:rsidRPr="00982CDA" w:rsidRDefault="00054825">
      <w:pPr>
        <w:rPr>
          <w:rFonts w:ascii="Kristen ITC" w:hAnsi="Kristen ITC"/>
          <w:sz w:val="20"/>
          <w:szCs w:val="20"/>
        </w:rPr>
      </w:pPr>
      <w:r w:rsidRPr="00982CDA">
        <w:rPr>
          <w:rFonts w:ascii="Kristen ITC" w:hAnsi="Kristen ITC"/>
          <w:sz w:val="20"/>
          <w:szCs w:val="20"/>
        </w:rPr>
        <w:t>I am so excited to be working with you and your child this year!  Here is some important information about our class:</w:t>
      </w:r>
    </w:p>
    <w:p w14:paraId="0C9C1692" w14:textId="557351FC" w:rsidR="00054825" w:rsidRPr="00982CDA" w:rsidRDefault="00054825">
      <w:pPr>
        <w:rPr>
          <w:rFonts w:ascii="Kristen ITC" w:hAnsi="Kristen ITC"/>
          <w:sz w:val="20"/>
          <w:szCs w:val="20"/>
          <w:u w:val="single"/>
        </w:rPr>
      </w:pPr>
      <w:r w:rsidRPr="00982CDA">
        <w:rPr>
          <w:rFonts w:ascii="Kristen ITC" w:hAnsi="Kristen ITC"/>
          <w:sz w:val="20"/>
          <w:szCs w:val="20"/>
          <w:u w:val="single"/>
        </w:rPr>
        <w:t>Curriculum:</w:t>
      </w:r>
    </w:p>
    <w:p w14:paraId="6BDF6ADF" w14:textId="08C8298B" w:rsidR="00543503" w:rsidRPr="00982CDA" w:rsidRDefault="00954578">
      <w:pPr>
        <w:rPr>
          <w:rFonts w:ascii="Kristen ITC" w:hAnsi="Kristen ITC"/>
          <w:sz w:val="20"/>
          <w:szCs w:val="20"/>
        </w:rPr>
      </w:pPr>
      <w:r>
        <w:rPr>
          <w:rFonts w:ascii="Kristen ITC" w:hAnsi="Kristen ITC"/>
          <w:sz w:val="20"/>
          <w:szCs w:val="20"/>
        </w:rPr>
        <w:t>First</w:t>
      </w:r>
      <w:r w:rsidR="00054825" w:rsidRPr="00982CDA">
        <w:rPr>
          <w:rFonts w:ascii="Kristen ITC" w:hAnsi="Kristen ITC"/>
          <w:sz w:val="20"/>
          <w:szCs w:val="20"/>
        </w:rPr>
        <w:t xml:space="preserve"> grade is full of so many exciting learning experiences and a great time for growth!  We teach the </w:t>
      </w:r>
      <w:r>
        <w:rPr>
          <w:rFonts w:ascii="Kristen ITC" w:hAnsi="Kristen ITC"/>
          <w:sz w:val="20"/>
          <w:szCs w:val="20"/>
        </w:rPr>
        <w:t>first</w:t>
      </w:r>
      <w:r w:rsidR="00982CDA" w:rsidRPr="00982CDA">
        <w:rPr>
          <w:rFonts w:ascii="Kristen ITC" w:hAnsi="Kristen ITC"/>
          <w:sz w:val="20"/>
          <w:szCs w:val="20"/>
        </w:rPr>
        <w:t>-grade</w:t>
      </w:r>
      <w:r w:rsidR="00054825" w:rsidRPr="00982CDA">
        <w:rPr>
          <w:rFonts w:ascii="Kristen ITC" w:hAnsi="Kristen ITC"/>
          <w:sz w:val="20"/>
          <w:szCs w:val="20"/>
        </w:rPr>
        <w:t xml:space="preserve"> core (found online at uen.org/core by clicking on the </w:t>
      </w:r>
      <w:r>
        <w:rPr>
          <w:rFonts w:ascii="Kristen ITC" w:hAnsi="Kristen ITC"/>
          <w:sz w:val="20"/>
          <w:szCs w:val="20"/>
        </w:rPr>
        <w:t>first</w:t>
      </w:r>
      <w:r w:rsidR="00982CDA" w:rsidRPr="00982CDA">
        <w:rPr>
          <w:rFonts w:ascii="Kristen ITC" w:hAnsi="Kristen ITC"/>
          <w:sz w:val="20"/>
          <w:szCs w:val="20"/>
        </w:rPr>
        <w:t>-grade</w:t>
      </w:r>
      <w:r w:rsidR="00054825" w:rsidRPr="00982CDA">
        <w:rPr>
          <w:rFonts w:ascii="Kristen ITC" w:hAnsi="Kristen ITC"/>
          <w:sz w:val="20"/>
          <w:szCs w:val="20"/>
        </w:rPr>
        <w:t xml:space="preserve"> links under each subject, there is also a link to the common core state standards on our class website).  Our district’s language arts program, Wonders, is used to promote student growth in reading and writing.  The </w:t>
      </w:r>
      <w:r w:rsidR="00EA66E6">
        <w:rPr>
          <w:rFonts w:ascii="Kristen ITC" w:hAnsi="Kristen ITC"/>
          <w:sz w:val="20"/>
          <w:szCs w:val="20"/>
        </w:rPr>
        <w:t>i-Ready Math</w:t>
      </w:r>
      <w:r w:rsidR="00054825" w:rsidRPr="00982CDA">
        <w:rPr>
          <w:rFonts w:ascii="Kristen ITC" w:hAnsi="Kristen ITC"/>
          <w:sz w:val="20"/>
          <w:szCs w:val="20"/>
        </w:rPr>
        <w:t xml:space="preserve"> curriculum includes number sense, and depth of knowledge involving math.  </w:t>
      </w:r>
      <w:r w:rsidR="00885847">
        <w:rPr>
          <w:rFonts w:ascii="Kristen ITC" w:hAnsi="Kristen ITC"/>
          <w:sz w:val="20"/>
          <w:szCs w:val="20"/>
        </w:rPr>
        <w:t xml:space="preserve">This </w:t>
      </w:r>
      <w:r w:rsidR="00254513">
        <w:rPr>
          <w:rFonts w:ascii="Kristen ITC" w:hAnsi="Kristen ITC"/>
          <w:sz w:val="20"/>
          <w:szCs w:val="20"/>
        </w:rPr>
        <w:t>was</w:t>
      </w:r>
      <w:r w:rsidR="00885847">
        <w:rPr>
          <w:rFonts w:ascii="Kristen ITC" w:hAnsi="Kristen ITC"/>
          <w:sz w:val="20"/>
          <w:szCs w:val="20"/>
        </w:rPr>
        <w:t xml:space="preserve"> a new program </w:t>
      </w:r>
      <w:r w:rsidR="00254513">
        <w:rPr>
          <w:rFonts w:ascii="Kristen ITC" w:hAnsi="Kristen ITC"/>
          <w:sz w:val="20"/>
          <w:szCs w:val="20"/>
        </w:rPr>
        <w:t>last</w:t>
      </w:r>
      <w:r w:rsidR="00885847">
        <w:rPr>
          <w:rFonts w:ascii="Kristen ITC" w:hAnsi="Kristen ITC"/>
          <w:sz w:val="20"/>
          <w:szCs w:val="20"/>
        </w:rPr>
        <w:t xml:space="preserve"> year</w:t>
      </w:r>
      <w:r w:rsidR="00254513">
        <w:rPr>
          <w:rFonts w:ascii="Kristen ITC" w:hAnsi="Kristen ITC"/>
          <w:sz w:val="20"/>
          <w:szCs w:val="20"/>
        </w:rPr>
        <w:t xml:space="preserve"> and they have revamped it for this year</w:t>
      </w:r>
      <w:r w:rsidR="00885847">
        <w:rPr>
          <w:rFonts w:ascii="Kristen ITC" w:hAnsi="Kristen ITC"/>
          <w:sz w:val="20"/>
          <w:szCs w:val="20"/>
        </w:rPr>
        <w:t xml:space="preserve">, so please be patient while we work through any issues.  </w:t>
      </w:r>
      <w:r w:rsidR="00054825" w:rsidRPr="00982CDA">
        <w:rPr>
          <w:rFonts w:ascii="Kristen ITC" w:hAnsi="Kristen ITC"/>
          <w:sz w:val="20"/>
          <w:szCs w:val="20"/>
        </w:rPr>
        <w:t xml:space="preserve">We are lucky to have </w:t>
      </w:r>
      <w:r w:rsidR="007307A5">
        <w:rPr>
          <w:rFonts w:ascii="Kristen ITC" w:hAnsi="Kristen ITC"/>
          <w:sz w:val="20"/>
          <w:szCs w:val="20"/>
        </w:rPr>
        <w:t>fine arts</w:t>
      </w:r>
      <w:r w:rsidR="00054825" w:rsidRPr="00982CDA">
        <w:rPr>
          <w:rFonts w:ascii="Kristen ITC" w:hAnsi="Kristen ITC"/>
          <w:sz w:val="20"/>
          <w:szCs w:val="20"/>
        </w:rPr>
        <w:t xml:space="preserve"> instruction through the Beverly Taylor-Sorensen program.  Our </w:t>
      </w:r>
      <w:r w:rsidR="007307A5">
        <w:rPr>
          <w:rFonts w:ascii="Kristen ITC" w:hAnsi="Kristen ITC"/>
          <w:sz w:val="20"/>
          <w:szCs w:val="20"/>
        </w:rPr>
        <w:t>fine arts</w:t>
      </w:r>
      <w:r w:rsidR="00054825" w:rsidRPr="00982CDA">
        <w:rPr>
          <w:rFonts w:ascii="Kristen ITC" w:hAnsi="Kristen ITC"/>
          <w:sz w:val="20"/>
          <w:szCs w:val="20"/>
        </w:rPr>
        <w:t xml:space="preserve"> teacher </w:t>
      </w:r>
      <w:r w:rsidR="007307A5">
        <w:rPr>
          <w:rFonts w:ascii="Kristen ITC" w:hAnsi="Kristen ITC"/>
          <w:sz w:val="20"/>
          <w:szCs w:val="20"/>
        </w:rPr>
        <w:t>(</w:t>
      </w:r>
      <w:r w:rsidR="00262835">
        <w:rPr>
          <w:rFonts w:ascii="Kristen ITC" w:hAnsi="Kristen ITC"/>
          <w:sz w:val="20"/>
          <w:szCs w:val="20"/>
        </w:rPr>
        <w:t>M</w:t>
      </w:r>
      <w:r w:rsidR="00613D03">
        <w:rPr>
          <w:rFonts w:ascii="Kristen ITC" w:hAnsi="Kristen ITC"/>
          <w:sz w:val="20"/>
          <w:szCs w:val="20"/>
        </w:rPr>
        <w:t>s. Petty</w:t>
      </w:r>
      <w:r w:rsidR="00262835">
        <w:rPr>
          <w:rFonts w:ascii="Kristen ITC" w:hAnsi="Kristen ITC"/>
          <w:sz w:val="20"/>
          <w:szCs w:val="20"/>
        </w:rPr>
        <w:t>)</w:t>
      </w:r>
      <w:r w:rsidR="007307A5">
        <w:rPr>
          <w:rFonts w:ascii="Kristen ITC" w:hAnsi="Kristen ITC"/>
          <w:sz w:val="20"/>
          <w:szCs w:val="20"/>
        </w:rPr>
        <w:t xml:space="preserve"> </w:t>
      </w:r>
      <w:r w:rsidR="00054825" w:rsidRPr="00982CDA">
        <w:rPr>
          <w:rFonts w:ascii="Kristen ITC" w:hAnsi="Kristen ITC"/>
          <w:sz w:val="20"/>
          <w:szCs w:val="20"/>
        </w:rPr>
        <w:t>works with the students every other week</w:t>
      </w:r>
      <w:r w:rsidR="009819E4">
        <w:rPr>
          <w:rFonts w:ascii="Kristen ITC" w:hAnsi="Kristen ITC"/>
          <w:sz w:val="20"/>
          <w:szCs w:val="20"/>
        </w:rPr>
        <w:t xml:space="preserve"> (</w:t>
      </w:r>
      <w:r w:rsidR="00123DE3">
        <w:rPr>
          <w:rFonts w:ascii="Kristen ITC" w:hAnsi="Kristen ITC"/>
          <w:sz w:val="20"/>
          <w:szCs w:val="20"/>
        </w:rPr>
        <w:t>Wednes</w:t>
      </w:r>
      <w:r w:rsidR="009819E4">
        <w:rPr>
          <w:rFonts w:ascii="Kristen ITC" w:hAnsi="Kristen ITC"/>
          <w:sz w:val="20"/>
          <w:szCs w:val="20"/>
        </w:rPr>
        <w:t>days for our class)</w:t>
      </w:r>
      <w:r w:rsidR="00054825" w:rsidRPr="00982CDA">
        <w:rPr>
          <w:rFonts w:ascii="Kristen ITC" w:hAnsi="Kristen ITC"/>
          <w:sz w:val="20"/>
          <w:szCs w:val="20"/>
        </w:rPr>
        <w:t>.  Science and Social Studies will also be taught regularly and integrated into reading and math.  Students will participate in weekly PE</w:t>
      </w:r>
      <w:r w:rsidR="009819E4">
        <w:rPr>
          <w:rFonts w:ascii="Kristen ITC" w:hAnsi="Kristen ITC"/>
          <w:sz w:val="20"/>
          <w:szCs w:val="20"/>
        </w:rPr>
        <w:t xml:space="preserve"> (on </w:t>
      </w:r>
      <w:r w:rsidR="00123DE3">
        <w:rPr>
          <w:rFonts w:ascii="Kristen ITC" w:hAnsi="Kristen ITC"/>
          <w:sz w:val="20"/>
          <w:szCs w:val="20"/>
        </w:rPr>
        <w:t>Mondays</w:t>
      </w:r>
      <w:r w:rsidR="009819E4">
        <w:rPr>
          <w:rFonts w:ascii="Kristen ITC" w:hAnsi="Kristen ITC"/>
          <w:sz w:val="20"/>
          <w:szCs w:val="20"/>
        </w:rPr>
        <w:t>)</w:t>
      </w:r>
      <w:r w:rsidR="00054825" w:rsidRPr="00982CDA">
        <w:rPr>
          <w:rFonts w:ascii="Kristen ITC" w:hAnsi="Kristen ITC"/>
          <w:sz w:val="20"/>
          <w:szCs w:val="20"/>
        </w:rPr>
        <w:t xml:space="preserve">, library, and </w:t>
      </w:r>
      <w:r w:rsidR="00784409">
        <w:rPr>
          <w:rFonts w:ascii="Kristen ITC" w:hAnsi="Kristen ITC"/>
          <w:sz w:val="20"/>
          <w:szCs w:val="20"/>
        </w:rPr>
        <w:t xml:space="preserve">daily </w:t>
      </w:r>
      <w:r w:rsidR="00054825" w:rsidRPr="00982CDA">
        <w:rPr>
          <w:rFonts w:ascii="Kristen ITC" w:hAnsi="Kristen ITC"/>
          <w:sz w:val="20"/>
          <w:szCs w:val="20"/>
        </w:rPr>
        <w:t xml:space="preserve">Chromebook time.  </w:t>
      </w:r>
    </w:p>
    <w:p w14:paraId="284AE2E8" w14:textId="77777777" w:rsidR="00054825" w:rsidRPr="00982CDA" w:rsidRDefault="00054825">
      <w:pPr>
        <w:rPr>
          <w:rFonts w:ascii="Kristen ITC" w:hAnsi="Kristen ITC"/>
          <w:sz w:val="20"/>
          <w:szCs w:val="20"/>
          <w:u w:val="single"/>
        </w:rPr>
      </w:pPr>
      <w:r w:rsidRPr="00982CDA">
        <w:rPr>
          <w:rFonts w:ascii="Kristen ITC" w:hAnsi="Kristen ITC"/>
          <w:sz w:val="20"/>
          <w:szCs w:val="20"/>
          <w:u w:val="single"/>
        </w:rPr>
        <w:t>Homework Policy:</w:t>
      </w:r>
    </w:p>
    <w:p w14:paraId="5BEFB0DA" w14:textId="628A4134" w:rsidR="00054825" w:rsidRPr="00982CDA" w:rsidRDefault="00690B06">
      <w:pPr>
        <w:rPr>
          <w:rFonts w:ascii="Kristen ITC" w:hAnsi="Kristen ITC"/>
          <w:sz w:val="20"/>
          <w:szCs w:val="20"/>
        </w:rPr>
      </w:pPr>
      <w:r w:rsidRPr="00982CDA">
        <w:rPr>
          <w:rFonts w:ascii="Kristen ITC" w:hAnsi="Kristen ITC"/>
          <w:sz w:val="20"/>
          <w:szCs w:val="20"/>
        </w:rPr>
        <w:t xml:space="preserve">Homework will be sent home for practice and will not be required to be returned except for </w:t>
      </w:r>
      <w:r w:rsidR="004E4528" w:rsidRPr="00982CDA">
        <w:rPr>
          <w:rFonts w:ascii="Kristen ITC" w:hAnsi="Kristen ITC"/>
          <w:sz w:val="20"/>
          <w:szCs w:val="20"/>
        </w:rPr>
        <w:t xml:space="preserve">special assignments and circumstances.  It is important for </w:t>
      </w:r>
      <w:r w:rsidR="00954578">
        <w:rPr>
          <w:rFonts w:ascii="Kristen ITC" w:hAnsi="Kristen ITC"/>
          <w:sz w:val="20"/>
          <w:szCs w:val="20"/>
        </w:rPr>
        <w:t>first</w:t>
      </w:r>
      <w:r w:rsidR="004E4528" w:rsidRPr="00982CDA">
        <w:rPr>
          <w:rFonts w:ascii="Kristen ITC" w:hAnsi="Kristen ITC"/>
          <w:sz w:val="20"/>
          <w:szCs w:val="20"/>
        </w:rPr>
        <w:t xml:space="preserve"> graders to have family and play time outside after school.  </w:t>
      </w:r>
    </w:p>
    <w:p w14:paraId="15607B7B" w14:textId="1F3E4CB9" w:rsidR="004E4528" w:rsidRPr="00982CDA" w:rsidRDefault="004E4528">
      <w:pPr>
        <w:rPr>
          <w:rFonts w:ascii="Kristen ITC" w:hAnsi="Kristen ITC"/>
          <w:sz w:val="20"/>
          <w:szCs w:val="20"/>
        </w:rPr>
      </w:pPr>
      <w:r w:rsidRPr="00982CDA">
        <w:rPr>
          <w:rFonts w:ascii="Kristen ITC" w:hAnsi="Kristen ITC"/>
          <w:sz w:val="20"/>
          <w:szCs w:val="20"/>
        </w:rPr>
        <w:t xml:space="preserve">The focus of homework for practice is the expectation of reading with your child for 20 minutes each day.  </w:t>
      </w:r>
      <w:r w:rsidR="00AF1A5D">
        <w:rPr>
          <w:rFonts w:ascii="Kristen ITC" w:hAnsi="Kristen ITC"/>
          <w:sz w:val="20"/>
          <w:szCs w:val="20"/>
        </w:rPr>
        <w:t>I will be sending home a sheet</w:t>
      </w:r>
      <w:r w:rsidR="00C205D5">
        <w:rPr>
          <w:rFonts w:ascii="Kristen ITC" w:hAnsi="Kristen ITC"/>
          <w:sz w:val="20"/>
          <w:szCs w:val="20"/>
        </w:rPr>
        <w:t xml:space="preserve"> every week</w:t>
      </w:r>
      <w:r w:rsidR="00AF1A5D" w:rsidRPr="006D14F1">
        <w:rPr>
          <w:rFonts w:ascii="Kristen ITC" w:hAnsi="Kristen ITC"/>
          <w:color w:val="FF0000"/>
          <w:sz w:val="20"/>
          <w:szCs w:val="20"/>
        </w:rPr>
        <w:t xml:space="preserve"> </w:t>
      </w:r>
      <w:r w:rsidRPr="00982CDA">
        <w:rPr>
          <w:rFonts w:ascii="Kristen ITC" w:hAnsi="Kristen ITC"/>
          <w:sz w:val="20"/>
          <w:szCs w:val="20"/>
        </w:rPr>
        <w:t xml:space="preserve">showing what we are working on for the week in reading.  This </w:t>
      </w:r>
      <w:r w:rsidR="00982CDA" w:rsidRPr="00982CDA">
        <w:rPr>
          <w:rFonts w:ascii="Kristen ITC" w:hAnsi="Kristen ITC"/>
          <w:sz w:val="20"/>
          <w:szCs w:val="20"/>
        </w:rPr>
        <w:t>will have</w:t>
      </w:r>
      <w:r w:rsidRPr="00982CDA">
        <w:rPr>
          <w:rFonts w:ascii="Kristen ITC" w:hAnsi="Kristen ITC"/>
          <w:sz w:val="20"/>
          <w:szCs w:val="20"/>
        </w:rPr>
        <w:t xml:space="preserve"> a spelling list on it, </w:t>
      </w:r>
      <w:r w:rsidR="00C205D5">
        <w:rPr>
          <w:rFonts w:ascii="Kristen ITC" w:hAnsi="Kristen ITC"/>
          <w:sz w:val="20"/>
          <w:szCs w:val="20"/>
        </w:rPr>
        <w:t>as well</w:t>
      </w:r>
      <w:r w:rsidRPr="00982CDA">
        <w:rPr>
          <w:rFonts w:ascii="Kristen ITC" w:hAnsi="Kristen ITC"/>
          <w:sz w:val="20"/>
          <w:szCs w:val="20"/>
        </w:rPr>
        <w:t xml:space="preserve">.  </w:t>
      </w:r>
      <w:r w:rsidR="00973CE1">
        <w:rPr>
          <w:rFonts w:ascii="Kristen ITC" w:hAnsi="Kristen ITC"/>
          <w:sz w:val="20"/>
          <w:szCs w:val="20"/>
        </w:rPr>
        <w:t xml:space="preserve">Spelling tests will be given on </w:t>
      </w:r>
      <w:r w:rsidR="0026450C">
        <w:rPr>
          <w:rFonts w:ascii="Kristen ITC" w:hAnsi="Kristen ITC"/>
          <w:sz w:val="20"/>
          <w:szCs w:val="20"/>
        </w:rPr>
        <w:t>Friday</w:t>
      </w:r>
      <w:r w:rsidR="00973CE1">
        <w:rPr>
          <w:rFonts w:ascii="Kristen ITC" w:hAnsi="Kristen ITC"/>
          <w:sz w:val="20"/>
          <w:szCs w:val="20"/>
        </w:rPr>
        <w:t>s this year</w:t>
      </w:r>
      <w:r w:rsidR="003A3B6D">
        <w:rPr>
          <w:rFonts w:ascii="Kristen ITC" w:hAnsi="Kristen ITC"/>
          <w:sz w:val="20"/>
          <w:szCs w:val="20"/>
        </w:rPr>
        <w:t xml:space="preserve">.  </w:t>
      </w:r>
      <w:r w:rsidR="009819E4">
        <w:rPr>
          <w:rFonts w:ascii="Kristen ITC" w:hAnsi="Kristen ITC"/>
          <w:sz w:val="20"/>
          <w:szCs w:val="20"/>
        </w:rPr>
        <w:t xml:space="preserve">We have a new math program, so practice pages will come home when needed.  </w:t>
      </w:r>
      <w:r w:rsidRPr="00982CDA">
        <w:rPr>
          <w:rFonts w:ascii="Kristen ITC" w:hAnsi="Kristen ITC"/>
          <w:sz w:val="20"/>
          <w:szCs w:val="20"/>
        </w:rPr>
        <w:t>These pages provide extra practice and help you to see what they are working on in class.</w:t>
      </w:r>
      <w:r w:rsidR="003A050F">
        <w:rPr>
          <w:rFonts w:ascii="Kristen ITC" w:hAnsi="Kristen ITC"/>
          <w:sz w:val="20"/>
          <w:szCs w:val="20"/>
        </w:rPr>
        <w:t xml:space="preserve">  These do not need to be returned. </w:t>
      </w:r>
      <w:r w:rsidRPr="00982CDA">
        <w:rPr>
          <w:rFonts w:ascii="Kristen ITC" w:hAnsi="Kristen ITC"/>
          <w:sz w:val="20"/>
          <w:szCs w:val="20"/>
        </w:rPr>
        <w:t xml:space="preserve">  </w:t>
      </w:r>
    </w:p>
    <w:p w14:paraId="316DE0D2" w14:textId="77777777" w:rsidR="004E4528" w:rsidRPr="00982CDA" w:rsidRDefault="004E4528">
      <w:pPr>
        <w:rPr>
          <w:rFonts w:ascii="Kristen ITC" w:hAnsi="Kristen ITC"/>
          <w:sz w:val="20"/>
          <w:szCs w:val="20"/>
        </w:rPr>
      </w:pPr>
      <w:r w:rsidRPr="00982CDA">
        <w:rPr>
          <w:rFonts w:ascii="Kristen ITC" w:hAnsi="Kristen ITC"/>
          <w:sz w:val="20"/>
          <w:szCs w:val="20"/>
        </w:rPr>
        <w:t>There are many resources if you would like to provide more practice at home for your child.  The following are some ideas:</w:t>
      </w:r>
    </w:p>
    <w:p w14:paraId="5F56A889" w14:textId="2B7319A7" w:rsidR="004E4528" w:rsidRDefault="004E4528" w:rsidP="004E4528">
      <w:pPr>
        <w:pStyle w:val="ListParagraph"/>
        <w:numPr>
          <w:ilvl w:val="0"/>
          <w:numId w:val="1"/>
        </w:numPr>
        <w:rPr>
          <w:rFonts w:ascii="Kristen ITC" w:hAnsi="Kristen ITC"/>
          <w:sz w:val="20"/>
          <w:szCs w:val="20"/>
        </w:rPr>
      </w:pPr>
      <w:r w:rsidRPr="00982CDA">
        <w:rPr>
          <w:rFonts w:ascii="Kristen ITC" w:hAnsi="Kristen ITC"/>
          <w:sz w:val="20"/>
          <w:szCs w:val="20"/>
        </w:rPr>
        <w:t xml:space="preserve">Flashcards: your child will be doing timed tests </w:t>
      </w:r>
      <w:r w:rsidR="00585AF4">
        <w:rPr>
          <w:rFonts w:ascii="Kristen ITC" w:hAnsi="Kristen ITC"/>
          <w:sz w:val="20"/>
          <w:szCs w:val="20"/>
        </w:rPr>
        <w:t>using xtramath.com</w:t>
      </w:r>
      <w:r w:rsidR="00A36B6F">
        <w:rPr>
          <w:rFonts w:ascii="Kristen ITC" w:hAnsi="Kristen ITC"/>
          <w:sz w:val="20"/>
          <w:szCs w:val="20"/>
        </w:rPr>
        <w:t xml:space="preserve"> at school.  </w:t>
      </w:r>
      <w:r w:rsidR="00A8448D">
        <w:rPr>
          <w:rFonts w:ascii="Kristen ITC" w:hAnsi="Kristen ITC"/>
          <w:sz w:val="20"/>
          <w:szCs w:val="20"/>
        </w:rPr>
        <w:t xml:space="preserve">These are just to increase fluency and are not graded in any way. </w:t>
      </w:r>
      <w:r w:rsidR="00A36B6F">
        <w:rPr>
          <w:rFonts w:ascii="Kristen ITC" w:hAnsi="Kristen ITC"/>
          <w:sz w:val="20"/>
          <w:szCs w:val="20"/>
        </w:rPr>
        <w:t xml:space="preserve">To get extra practice at home, flash cards are a great idea.  </w:t>
      </w:r>
      <w:r w:rsidR="00585AF4">
        <w:rPr>
          <w:rFonts w:ascii="Kristen ITC" w:hAnsi="Kristen ITC"/>
          <w:sz w:val="20"/>
          <w:szCs w:val="20"/>
        </w:rPr>
        <w:t xml:space="preserve"> </w:t>
      </w:r>
    </w:p>
    <w:p w14:paraId="1AD2D3C8" w14:textId="5500D169" w:rsidR="004E4528" w:rsidRDefault="004E4528" w:rsidP="004E4528">
      <w:pPr>
        <w:pStyle w:val="ListParagraph"/>
        <w:numPr>
          <w:ilvl w:val="0"/>
          <w:numId w:val="1"/>
        </w:numPr>
        <w:rPr>
          <w:rFonts w:ascii="Kristen ITC" w:hAnsi="Kristen ITC"/>
          <w:sz w:val="20"/>
          <w:szCs w:val="20"/>
        </w:rPr>
      </w:pPr>
      <w:r w:rsidRPr="00982CDA">
        <w:rPr>
          <w:rFonts w:ascii="Kristen ITC" w:hAnsi="Kristen ITC"/>
          <w:sz w:val="20"/>
          <w:szCs w:val="20"/>
        </w:rPr>
        <w:t xml:space="preserve">Additional online resources: </w:t>
      </w:r>
      <w:r w:rsidR="00832E35">
        <w:rPr>
          <w:rFonts w:ascii="Kristen ITC" w:hAnsi="Kristen ITC"/>
          <w:sz w:val="20"/>
          <w:szCs w:val="20"/>
        </w:rPr>
        <w:t>i-Ready Math</w:t>
      </w:r>
      <w:r w:rsidRPr="00982CDA">
        <w:rPr>
          <w:rFonts w:ascii="Kristen ITC" w:hAnsi="Kristen ITC"/>
          <w:sz w:val="20"/>
          <w:szCs w:val="20"/>
        </w:rPr>
        <w:t xml:space="preserve"> and Wonders both have online components.  Login information is on the yellow information sheet on the front of their homework folder.</w:t>
      </w:r>
      <w:r w:rsidR="00643202">
        <w:rPr>
          <w:rFonts w:ascii="Kristen ITC" w:hAnsi="Kristen ITC"/>
          <w:sz w:val="20"/>
          <w:szCs w:val="20"/>
        </w:rPr>
        <w:t xml:space="preserve">  </w:t>
      </w:r>
    </w:p>
    <w:p w14:paraId="795632B5" w14:textId="77777777" w:rsidR="00832E35" w:rsidRDefault="00832E35" w:rsidP="004E4528">
      <w:pPr>
        <w:rPr>
          <w:rFonts w:ascii="Kristen ITC" w:hAnsi="Kristen ITC"/>
          <w:sz w:val="20"/>
          <w:szCs w:val="20"/>
          <w:u w:val="single"/>
        </w:rPr>
      </w:pPr>
    </w:p>
    <w:p w14:paraId="2BCD780D" w14:textId="77777777" w:rsidR="009D6A6A" w:rsidRDefault="009D6A6A" w:rsidP="004E4528">
      <w:pPr>
        <w:rPr>
          <w:rFonts w:ascii="Kristen ITC" w:hAnsi="Kristen ITC"/>
          <w:sz w:val="20"/>
          <w:szCs w:val="20"/>
          <w:u w:val="single"/>
        </w:rPr>
      </w:pPr>
    </w:p>
    <w:p w14:paraId="3A8B757A" w14:textId="77777777" w:rsidR="009D6A6A" w:rsidRDefault="009D6A6A" w:rsidP="004E4528">
      <w:pPr>
        <w:rPr>
          <w:rFonts w:ascii="Kristen ITC" w:hAnsi="Kristen ITC"/>
          <w:sz w:val="20"/>
          <w:szCs w:val="20"/>
          <w:u w:val="single"/>
        </w:rPr>
      </w:pPr>
    </w:p>
    <w:p w14:paraId="2513644B" w14:textId="04834219" w:rsidR="004E4528" w:rsidRPr="00982CDA" w:rsidRDefault="004E4528" w:rsidP="004E4528">
      <w:pPr>
        <w:rPr>
          <w:rFonts w:ascii="Kristen ITC" w:hAnsi="Kristen ITC"/>
          <w:sz w:val="20"/>
          <w:szCs w:val="20"/>
          <w:u w:val="single"/>
        </w:rPr>
      </w:pPr>
      <w:r w:rsidRPr="00982CDA">
        <w:rPr>
          <w:rFonts w:ascii="Kristen ITC" w:hAnsi="Kristen ITC"/>
          <w:sz w:val="20"/>
          <w:szCs w:val="20"/>
          <w:u w:val="single"/>
        </w:rPr>
        <w:lastRenderedPageBreak/>
        <w:t>Homework/Communication Folders:</w:t>
      </w:r>
    </w:p>
    <w:p w14:paraId="73FB5368" w14:textId="68BD59E3" w:rsidR="008836FC" w:rsidRPr="00982CDA" w:rsidRDefault="008836FC" w:rsidP="004E4528">
      <w:pPr>
        <w:rPr>
          <w:rFonts w:ascii="Kristen ITC" w:hAnsi="Kristen ITC"/>
          <w:sz w:val="20"/>
          <w:szCs w:val="20"/>
        </w:rPr>
      </w:pPr>
      <w:r w:rsidRPr="00982CDA">
        <w:rPr>
          <w:rFonts w:ascii="Kristen ITC" w:hAnsi="Kristen ITC"/>
          <w:sz w:val="20"/>
          <w:szCs w:val="20"/>
        </w:rPr>
        <w:t xml:space="preserve">Each student will be given a </w:t>
      </w:r>
      <w:r w:rsidR="00DA5DA6">
        <w:rPr>
          <w:rFonts w:ascii="Kristen ITC" w:hAnsi="Kristen ITC"/>
          <w:sz w:val="20"/>
          <w:szCs w:val="20"/>
        </w:rPr>
        <w:t>red</w:t>
      </w:r>
      <w:r w:rsidRPr="00982CDA">
        <w:rPr>
          <w:rFonts w:ascii="Kristen ITC" w:hAnsi="Kristen ITC"/>
          <w:sz w:val="20"/>
          <w:szCs w:val="20"/>
        </w:rPr>
        <w:t xml:space="preserve"> homework folder which will go back and forth between school and home every day.  I will send home notes, corrected work, </w:t>
      </w:r>
      <w:r w:rsidR="00DA5DA6">
        <w:rPr>
          <w:rFonts w:ascii="Kristen ITC" w:hAnsi="Kristen ITC"/>
          <w:sz w:val="20"/>
          <w:szCs w:val="20"/>
        </w:rPr>
        <w:t>math prac</w:t>
      </w:r>
      <w:r w:rsidR="00DC7ECB">
        <w:rPr>
          <w:rFonts w:ascii="Kristen ITC" w:hAnsi="Kristen ITC"/>
          <w:sz w:val="20"/>
          <w:szCs w:val="20"/>
        </w:rPr>
        <w:t>tice</w:t>
      </w:r>
      <w:r w:rsidRPr="00982CDA">
        <w:rPr>
          <w:rFonts w:ascii="Kristen ITC" w:hAnsi="Kristen ITC"/>
          <w:sz w:val="20"/>
          <w:szCs w:val="20"/>
        </w:rPr>
        <w:t xml:space="preserve">, etc. in these folders.  The “home” side of the folder is for anything that has already been corrected or notes that can stay at home.  The “school” side will be used for items that need to be returned (such as signed notes, </w:t>
      </w:r>
      <w:r w:rsidR="00DC7ECB">
        <w:rPr>
          <w:rFonts w:ascii="Kristen ITC" w:hAnsi="Kristen ITC"/>
          <w:sz w:val="20"/>
          <w:szCs w:val="20"/>
        </w:rPr>
        <w:t>homework</w:t>
      </w:r>
      <w:r w:rsidRPr="00982CDA">
        <w:rPr>
          <w:rFonts w:ascii="Kristen ITC" w:hAnsi="Kristen ITC"/>
          <w:sz w:val="20"/>
          <w:szCs w:val="20"/>
        </w:rPr>
        <w:t xml:space="preserve">, etc.).  Please check your child’s folder </w:t>
      </w:r>
      <w:r w:rsidRPr="00664D37">
        <w:rPr>
          <w:rFonts w:ascii="Kristen ITC" w:hAnsi="Kristen ITC"/>
          <w:sz w:val="20"/>
          <w:szCs w:val="20"/>
          <w:u w:val="single"/>
        </w:rPr>
        <w:t>daily</w:t>
      </w:r>
      <w:r w:rsidRPr="00982CDA">
        <w:rPr>
          <w:rFonts w:ascii="Kristen ITC" w:hAnsi="Kristen ITC"/>
          <w:sz w:val="20"/>
          <w:szCs w:val="20"/>
        </w:rPr>
        <w:t xml:space="preserve"> and take ou</w:t>
      </w:r>
      <w:r w:rsidR="00664D37">
        <w:rPr>
          <w:rFonts w:ascii="Kristen ITC" w:hAnsi="Kristen ITC"/>
          <w:sz w:val="20"/>
          <w:szCs w:val="20"/>
        </w:rPr>
        <w:t>t</w:t>
      </w:r>
      <w:r w:rsidRPr="00982CDA">
        <w:rPr>
          <w:rFonts w:ascii="Kristen ITC" w:hAnsi="Kristen ITC"/>
          <w:sz w:val="20"/>
          <w:szCs w:val="20"/>
        </w:rPr>
        <w:t xml:space="preserve"> papers from the home side.  You can also use this folder to send me a note, if needed, just please let your child know it is in their folder and that they need to give it to me.  I don’t go through student folders looking for notes.  </w:t>
      </w:r>
    </w:p>
    <w:p w14:paraId="0BBBA589" w14:textId="77777777" w:rsidR="008836FC" w:rsidRPr="00982CDA" w:rsidRDefault="008836FC" w:rsidP="004E4528">
      <w:pPr>
        <w:rPr>
          <w:rFonts w:ascii="Kristen ITC" w:hAnsi="Kristen ITC"/>
          <w:sz w:val="20"/>
          <w:szCs w:val="20"/>
          <w:u w:val="single"/>
        </w:rPr>
      </w:pPr>
      <w:r w:rsidRPr="00982CDA">
        <w:rPr>
          <w:rFonts w:ascii="Kristen ITC" w:hAnsi="Kristen ITC"/>
          <w:sz w:val="20"/>
          <w:szCs w:val="20"/>
          <w:u w:val="single"/>
        </w:rPr>
        <w:t>Grading Policy:</w:t>
      </w:r>
    </w:p>
    <w:p w14:paraId="38CA29D9" w14:textId="700121DE" w:rsidR="008836FC" w:rsidRPr="00982CDA" w:rsidRDefault="008836FC" w:rsidP="004E4528">
      <w:pPr>
        <w:rPr>
          <w:rFonts w:ascii="Kristen ITC" w:hAnsi="Kristen ITC"/>
          <w:sz w:val="20"/>
          <w:szCs w:val="20"/>
        </w:rPr>
      </w:pPr>
      <w:r w:rsidRPr="00982CDA">
        <w:rPr>
          <w:rFonts w:ascii="Kristen ITC" w:hAnsi="Kristen ITC"/>
          <w:sz w:val="20"/>
          <w:szCs w:val="20"/>
        </w:rPr>
        <w:t xml:space="preserve">Grades are intended to reflect academic proficiency, showing what a student knows and </w:t>
      </w:r>
      <w:r w:rsidR="00982CDA" w:rsidRPr="00982CDA">
        <w:rPr>
          <w:rFonts w:ascii="Kristen ITC" w:hAnsi="Kristen ITC"/>
          <w:sz w:val="20"/>
          <w:szCs w:val="20"/>
        </w:rPr>
        <w:t>can</w:t>
      </w:r>
      <w:r w:rsidRPr="00982CDA">
        <w:rPr>
          <w:rFonts w:ascii="Kristen ITC" w:hAnsi="Kristen ITC"/>
          <w:sz w:val="20"/>
          <w:szCs w:val="20"/>
        </w:rPr>
        <w:t xml:space="preserve"> show for each standard taught, this is called ‘proficiency-based grading’.  In </w:t>
      </w:r>
      <w:r w:rsidR="00F70386">
        <w:rPr>
          <w:rFonts w:ascii="Kristen ITC" w:hAnsi="Kristen ITC"/>
          <w:sz w:val="20"/>
          <w:szCs w:val="20"/>
        </w:rPr>
        <w:t>Focus</w:t>
      </w:r>
      <w:r w:rsidRPr="00982CDA">
        <w:rPr>
          <w:rFonts w:ascii="Kristen ITC" w:hAnsi="Kristen ITC"/>
          <w:sz w:val="20"/>
          <w:szCs w:val="20"/>
        </w:rPr>
        <w:t xml:space="preserve">, the grades will change as a student works towards mastery on the specific standards being taught.  Please check </w:t>
      </w:r>
      <w:r w:rsidR="00F70386">
        <w:rPr>
          <w:rFonts w:ascii="Kristen ITC" w:hAnsi="Kristen ITC"/>
          <w:sz w:val="20"/>
          <w:szCs w:val="20"/>
        </w:rPr>
        <w:t>Focus</w:t>
      </w:r>
      <w:r w:rsidRPr="00982CDA">
        <w:rPr>
          <w:rFonts w:ascii="Kristen ITC" w:hAnsi="Kristen ITC"/>
          <w:sz w:val="20"/>
          <w:szCs w:val="20"/>
        </w:rPr>
        <w:t xml:space="preserve"> to understand where your child is at in their level of mastery for each standard.  Report cards will report proficiency </w:t>
      </w:r>
      <w:r w:rsidR="00982CDA" w:rsidRPr="00982CDA">
        <w:rPr>
          <w:rFonts w:ascii="Kristen ITC" w:hAnsi="Kristen ITC"/>
          <w:sz w:val="20"/>
          <w:szCs w:val="20"/>
        </w:rPr>
        <w:t>overall</w:t>
      </w:r>
      <w:r w:rsidRPr="00982CDA">
        <w:rPr>
          <w:rFonts w:ascii="Kristen ITC" w:hAnsi="Kristen ITC"/>
          <w:sz w:val="20"/>
          <w:szCs w:val="20"/>
        </w:rPr>
        <w:t xml:space="preserve"> for each subject</w:t>
      </w:r>
      <w:r w:rsidR="00DD7380" w:rsidRPr="00982CDA">
        <w:rPr>
          <w:rFonts w:ascii="Kristen ITC" w:hAnsi="Kristen ITC"/>
          <w:sz w:val="20"/>
          <w:szCs w:val="20"/>
        </w:rPr>
        <w:t>, accounting for all of the combined standards within the subjects (Language Arts and Math).  The following is a description of the scale use for every standard and each subject on the report card:</w:t>
      </w:r>
    </w:p>
    <w:p w14:paraId="3EB442B3" w14:textId="77777777" w:rsidR="00DD7380" w:rsidRPr="00982CDA" w:rsidRDefault="00DD7380" w:rsidP="00DD7380">
      <w:pPr>
        <w:pStyle w:val="ListParagraph"/>
        <w:numPr>
          <w:ilvl w:val="0"/>
          <w:numId w:val="2"/>
        </w:numPr>
        <w:rPr>
          <w:rFonts w:ascii="Kristen ITC" w:hAnsi="Kristen ITC"/>
          <w:sz w:val="20"/>
          <w:szCs w:val="20"/>
        </w:rPr>
      </w:pPr>
      <w:r w:rsidRPr="00982CDA">
        <w:rPr>
          <w:rFonts w:ascii="Kristen ITC" w:hAnsi="Kristen ITC"/>
          <w:sz w:val="20"/>
          <w:szCs w:val="20"/>
        </w:rPr>
        <w:t>Below Proficient</w:t>
      </w:r>
    </w:p>
    <w:p w14:paraId="246F90D7" w14:textId="77777777" w:rsidR="00DD7380" w:rsidRPr="00982CDA" w:rsidRDefault="00DD7380" w:rsidP="00DD7380">
      <w:pPr>
        <w:pStyle w:val="ListParagraph"/>
        <w:numPr>
          <w:ilvl w:val="0"/>
          <w:numId w:val="2"/>
        </w:numPr>
        <w:rPr>
          <w:rFonts w:ascii="Kristen ITC" w:hAnsi="Kristen ITC"/>
          <w:sz w:val="20"/>
          <w:szCs w:val="20"/>
        </w:rPr>
      </w:pPr>
      <w:r w:rsidRPr="00982CDA">
        <w:rPr>
          <w:rFonts w:ascii="Kristen ITC" w:hAnsi="Kristen ITC"/>
          <w:sz w:val="20"/>
          <w:szCs w:val="20"/>
        </w:rPr>
        <w:t>Approaching Proficient</w:t>
      </w:r>
    </w:p>
    <w:p w14:paraId="67144A57" w14:textId="77777777" w:rsidR="00DD7380" w:rsidRPr="00982CDA" w:rsidRDefault="00DD7380" w:rsidP="00DD7380">
      <w:pPr>
        <w:pStyle w:val="ListParagraph"/>
        <w:numPr>
          <w:ilvl w:val="0"/>
          <w:numId w:val="2"/>
        </w:numPr>
        <w:rPr>
          <w:rFonts w:ascii="Kristen ITC" w:hAnsi="Kristen ITC"/>
          <w:sz w:val="20"/>
          <w:szCs w:val="20"/>
        </w:rPr>
      </w:pPr>
      <w:r w:rsidRPr="00982CDA">
        <w:rPr>
          <w:rFonts w:ascii="Kristen ITC" w:hAnsi="Kristen ITC"/>
          <w:sz w:val="20"/>
          <w:szCs w:val="20"/>
        </w:rPr>
        <w:t>Proficient</w:t>
      </w:r>
    </w:p>
    <w:p w14:paraId="1074DB54" w14:textId="77777777" w:rsidR="00DD7380" w:rsidRPr="00982CDA" w:rsidRDefault="00DD7380" w:rsidP="00DD7380">
      <w:pPr>
        <w:pStyle w:val="ListParagraph"/>
        <w:numPr>
          <w:ilvl w:val="0"/>
          <w:numId w:val="2"/>
        </w:numPr>
        <w:rPr>
          <w:rFonts w:ascii="Kristen ITC" w:hAnsi="Kristen ITC"/>
          <w:sz w:val="20"/>
          <w:szCs w:val="20"/>
        </w:rPr>
      </w:pPr>
      <w:r w:rsidRPr="00982CDA">
        <w:rPr>
          <w:rFonts w:ascii="Kristen ITC" w:hAnsi="Kristen ITC"/>
          <w:sz w:val="20"/>
          <w:szCs w:val="20"/>
        </w:rPr>
        <w:t>Above Proficient</w:t>
      </w:r>
    </w:p>
    <w:p w14:paraId="6E0ED252" w14:textId="77777777" w:rsidR="00DD7380" w:rsidRPr="00982CDA" w:rsidRDefault="00DD7380" w:rsidP="00DD7380">
      <w:pPr>
        <w:ind w:left="720"/>
        <w:rPr>
          <w:rFonts w:ascii="Kristen ITC" w:hAnsi="Kristen ITC"/>
          <w:sz w:val="20"/>
          <w:szCs w:val="20"/>
        </w:rPr>
      </w:pPr>
      <w:r w:rsidRPr="00982CDA">
        <w:rPr>
          <w:rFonts w:ascii="Kristen ITC" w:hAnsi="Kristen ITC"/>
          <w:sz w:val="20"/>
          <w:szCs w:val="20"/>
        </w:rPr>
        <w:t xml:space="preserve">Please understand </w:t>
      </w:r>
      <w:r w:rsidR="0098306E">
        <w:rPr>
          <w:rFonts w:ascii="Kristen ITC" w:hAnsi="Kristen ITC"/>
          <w:sz w:val="20"/>
          <w:szCs w:val="20"/>
        </w:rPr>
        <w:t>three</w:t>
      </w:r>
      <w:r w:rsidRPr="00982CDA">
        <w:rPr>
          <w:rFonts w:ascii="Kristen ITC" w:hAnsi="Kristen ITC"/>
          <w:sz w:val="20"/>
          <w:szCs w:val="20"/>
        </w:rPr>
        <w:t xml:space="preserve"> main items with our new grading system:  </w:t>
      </w:r>
    </w:p>
    <w:p w14:paraId="49A78574" w14:textId="77777777" w:rsidR="00DD7380" w:rsidRPr="00982CDA" w:rsidRDefault="00DD7380" w:rsidP="00DD7380">
      <w:pPr>
        <w:pStyle w:val="ListParagraph"/>
        <w:numPr>
          <w:ilvl w:val="0"/>
          <w:numId w:val="3"/>
        </w:numPr>
        <w:rPr>
          <w:rFonts w:ascii="Kristen ITC" w:hAnsi="Kristen ITC"/>
          <w:sz w:val="20"/>
          <w:szCs w:val="20"/>
        </w:rPr>
      </w:pPr>
      <w:r w:rsidRPr="00982CDA">
        <w:rPr>
          <w:rFonts w:ascii="Kristen ITC" w:hAnsi="Kristen ITC"/>
          <w:sz w:val="20"/>
          <w:szCs w:val="20"/>
        </w:rPr>
        <w:t>The numbers 1-4 do NOT equate to letter grades A, B, C, D</w:t>
      </w:r>
    </w:p>
    <w:p w14:paraId="3AB7A21C" w14:textId="77777777" w:rsidR="00DD7380" w:rsidRPr="00982CDA" w:rsidRDefault="00DD7380" w:rsidP="00DD7380">
      <w:pPr>
        <w:pStyle w:val="ListParagraph"/>
        <w:numPr>
          <w:ilvl w:val="0"/>
          <w:numId w:val="3"/>
        </w:numPr>
        <w:rPr>
          <w:rFonts w:ascii="Kristen ITC" w:hAnsi="Kristen ITC"/>
          <w:sz w:val="20"/>
          <w:szCs w:val="20"/>
        </w:rPr>
      </w:pPr>
      <w:r w:rsidRPr="00982CDA">
        <w:rPr>
          <w:rFonts w:ascii="Kristen ITC" w:hAnsi="Kristen ITC"/>
          <w:sz w:val="20"/>
          <w:szCs w:val="20"/>
        </w:rPr>
        <w:t>The goal is for your child to be proficient, meaning that they earn a 3</w:t>
      </w:r>
    </w:p>
    <w:p w14:paraId="31D2E663" w14:textId="77777777" w:rsidR="00DD7380" w:rsidRPr="00982CDA" w:rsidRDefault="00DD7380" w:rsidP="00DD7380">
      <w:pPr>
        <w:pStyle w:val="ListParagraph"/>
        <w:numPr>
          <w:ilvl w:val="0"/>
          <w:numId w:val="3"/>
        </w:numPr>
        <w:rPr>
          <w:rFonts w:ascii="Kristen ITC" w:hAnsi="Kristen ITC"/>
          <w:sz w:val="20"/>
          <w:szCs w:val="20"/>
        </w:rPr>
      </w:pPr>
      <w:r w:rsidRPr="00982CDA">
        <w:rPr>
          <w:rFonts w:ascii="Kristen ITC" w:hAnsi="Kristen ITC"/>
          <w:sz w:val="20"/>
          <w:szCs w:val="20"/>
        </w:rPr>
        <w:t xml:space="preserve">4s will not be given </w:t>
      </w:r>
      <w:r w:rsidR="0098306E">
        <w:rPr>
          <w:rFonts w:ascii="Kristen ITC" w:hAnsi="Kristen ITC"/>
          <w:sz w:val="20"/>
          <w:szCs w:val="20"/>
        </w:rPr>
        <w:t>frequently as</w:t>
      </w:r>
      <w:r w:rsidRPr="00982CDA">
        <w:rPr>
          <w:rFonts w:ascii="Kristen ITC" w:hAnsi="Kristen ITC"/>
          <w:sz w:val="20"/>
          <w:szCs w:val="20"/>
        </w:rPr>
        <w:t xml:space="preserve"> they represent a student who is going above and beyond what is expected of them, beyond proficiency</w:t>
      </w:r>
    </w:p>
    <w:p w14:paraId="02DD321E" w14:textId="77777777" w:rsidR="00DD7380" w:rsidRPr="00982CDA" w:rsidRDefault="00DD7380" w:rsidP="00DD7380">
      <w:pPr>
        <w:rPr>
          <w:rFonts w:ascii="Kristen ITC" w:hAnsi="Kristen ITC"/>
          <w:sz w:val="20"/>
          <w:szCs w:val="20"/>
        </w:rPr>
      </w:pPr>
      <w:r w:rsidRPr="00982CDA">
        <w:rPr>
          <w:rFonts w:ascii="Kristen ITC" w:hAnsi="Kristen ITC"/>
          <w:sz w:val="20"/>
          <w:szCs w:val="20"/>
        </w:rPr>
        <w:t>In addition, we will adhere to the following for proficiency-based grading:</w:t>
      </w:r>
    </w:p>
    <w:p w14:paraId="7AD86DAE" w14:textId="77777777" w:rsidR="00DD7380" w:rsidRPr="00982CDA" w:rsidRDefault="00DD7380" w:rsidP="00DD7380">
      <w:pPr>
        <w:pStyle w:val="ListParagraph"/>
        <w:numPr>
          <w:ilvl w:val="0"/>
          <w:numId w:val="5"/>
        </w:numPr>
        <w:rPr>
          <w:rFonts w:ascii="Kristen ITC" w:hAnsi="Kristen ITC"/>
          <w:sz w:val="20"/>
          <w:szCs w:val="20"/>
        </w:rPr>
      </w:pPr>
      <w:r w:rsidRPr="00982CDA">
        <w:rPr>
          <w:rFonts w:ascii="Kristen ITC" w:hAnsi="Kristen ITC"/>
          <w:sz w:val="20"/>
          <w:szCs w:val="20"/>
        </w:rPr>
        <w:t>There is no ‘extra credit’ given to uplift grades as grades are based solely on proficiency.</w:t>
      </w:r>
    </w:p>
    <w:p w14:paraId="5BF4A2AC" w14:textId="77777777" w:rsidR="00DD7380" w:rsidRPr="00982CDA" w:rsidRDefault="00DD7380" w:rsidP="00DD7380">
      <w:pPr>
        <w:pStyle w:val="ListParagraph"/>
        <w:numPr>
          <w:ilvl w:val="0"/>
          <w:numId w:val="5"/>
        </w:numPr>
        <w:rPr>
          <w:rFonts w:ascii="Kristen ITC" w:hAnsi="Kristen ITC"/>
          <w:sz w:val="20"/>
          <w:szCs w:val="20"/>
        </w:rPr>
      </w:pPr>
      <w:r w:rsidRPr="00982CDA">
        <w:rPr>
          <w:rFonts w:ascii="Kristen ITC" w:hAnsi="Kristen ITC"/>
          <w:sz w:val="20"/>
          <w:szCs w:val="20"/>
        </w:rPr>
        <w:t>Participation, behavior, and attendance will not be included in academic grades, but will be reflected in citizenship grades.</w:t>
      </w:r>
    </w:p>
    <w:p w14:paraId="531197FF" w14:textId="36D87D9E" w:rsidR="00DD7380" w:rsidRPr="00982CDA" w:rsidRDefault="00DD7380" w:rsidP="00DD7380">
      <w:pPr>
        <w:pStyle w:val="ListParagraph"/>
        <w:numPr>
          <w:ilvl w:val="0"/>
          <w:numId w:val="5"/>
        </w:numPr>
        <w:rPr>
          <w:rFonts w:ascii="Kristen ITC" w:hAnsi="Kristen ITC"/>
          <w:sz w:val="20"/>
          <w:szCs w:val="20"/>
        </w:rPr>
      </w:pPr>
      <w:r w:rsidRPr="00982CDA">
        <w:rPr>
          <w:rFonts w:ascii="Kristen ITC" w:hAnsi="Kristen ITC"/>
          <w:sz w:val="20"/>
          <w:szCs w:val="20"/>
        </w:rPr>
        <w:t xml:space="preserve">Students will be given several </w:t>
      </w:r>
      <w:r w:rsidR="00982CDA" w:rsidRPr="00982CDA">
        <w:rPr>
          <w:rFonts w:ascii="Kristen ITC" w:hAnsi="Kristen ITC"/>
          <w:sz w:val="20"/>
          <w:szCs w:val="20"/>
        </w:rPr>
        <w:t>opportunities</w:t>
      </w:r>
      <w:r w:rsidRPr="00982CDA">
        <w:rPr>
          <w:rFonts w:ascii="Kristen ITC" w:hAnsi="Kristen ITC"/>
          <w:sz w:val="20"/>
          <w:szCs w:val="20"/>
        </w:rPr>
        <w:t xml:space="preserve"> to show mastery for standard</w:t>
      </w:r>
      <w:r w:rsidR="006570A5">
        <w:rPr>
          <w:rFonts w:ascii="Kristen ITC" w:hAnsi="Kristen ITC"/>
          <w:sz w:val="20"/>
          <w:szCs w:val="20"/>
        </w:rPr>
        <w:t>s</w:t>
      </w:r>
    </w:p>
    <w:p w14:paraId="6500E09C" w14:textId="77777777" w:rsidR="00DD7380" w:rsidRPr="00982CDA" w:rsidRDefault="00DD7380" w:rsidP="00DD7380">
      <w:pPr>
        <w:pStyle w:val="ListParagraph"/>
        <w:numPr>
          <w:ilvl w:val="0"/>
          <w:numId w:val="5"/>
        </w:numPr>
        <w:rPr>
          <w:rFonts w:ascii="Kristen ITC" w:hAnsi="Kristen ITC"/>
          <w:sz w:val="20"/>
          <w:szCs w:val="20"/>
        </w:rPr>
      </w:pPr>
      <w:r w:rsidRPr="00982CDA">
        <w:rPr>
          <w:rFonts w:ascii="Kristen ITC" w:hAnsi="Kristen ITC"/>
          <w:sz w:val="20"/>
          <w:szCs w:val="20"/>
        </w:rPr>
        <w:t xml:space="preserve">Homework is not </w:t>
      </w:r>
      <w:r w:rsidR="00982CDA" w:rsidRPr="00982CDA">
        <w:rPr>
          <w:rFonts w:ascii="Kristen ITC" w:hAnsi="Kristen ITC"/>
          <w:sz w:val="20"/>
          <w:szCs w:val="20"/>
        </w:rPr>
        <w:t>required;</w:t>
      </w:r>
      <w:r w:rsidRPr="00982CDA">
        <w:rPr>
          <w:rFonts w:ascii="Kristen ITC" w:hAnsi="Kristen ITC"/>
          <w:sz w:val="20"/>
          <w:szCs w:val="20"/>
        </w:rPr>
        <w:t xml:space="preserve"> however it is available to provide independent practice toward proficiency. </w:t>
      </w:r>
    </w:p>
    <w:p w14:paraId="6DB5ABBE" w14:textId="77777777" w:rsidR="00DD7380" w:rsidRPr="00982CDA" w:rsidRDefault="00DD7380" w:rsidP="00DD7380">
      <w:pPr>
        <w:pStyle w:val="ListParagraph"/>
        <w:numPr>
          <w:ilvl w:val="0"/>
          <w:numId w:val="5"/>
        </w:numPr>
        <w:rPr>
          <w:rFonts w:ascii="Kristen ITC" w:hAnsi="Kristen ITC"/>
          <w:sz w:val="20"/>
          <w:szCs w:val="20"/>
        </w:rPr>
      </w:pPr>
      <w:r w:rsidRPr="00982CDA">
        <w:rPr>
          <w:rFonts w:ascii="Kristen ITC" w:hAnsi="Kristen ITC"/>
          <w:sz w:val="20"/>
          <w:szCs w:val="20"/>
        </w:rPr>
        <w:t xml:space="preserve">Content does become more challenging as the year progresses.  Therefore, a student who receives a 3 in math in the first term, may end up with a 2 in the second term if they are struggling with the more </w:t>
      </w:r>
      <w:r w:rsidRPr="00982CDA">
        <w:rPr>
          <w:rFonts w:ascii="Kristen ITC" w:hAnsi="Kristen ITC"/>
          <w:sz w:val="20"/>
          <w:szCs w:val="20"/>
        </w:rPr>
        <w:lastRenderedPageBreak/>
        <w:t>challenging content, for example.  Grades will not always go up as the year progresses as we are assessing different standards each term.</w:t>
      </w:r>
    </w:p>
    <w:p w14:paraId="6D8A8784" w14:textId="2D8C5FAF" w:rsidR="00F16A55" w:rsidRPr="00982CDA" w:rsidRDefault="00DD7380" w:rsidP="00DD7380">
      <w:pPr>
        <w:rPr>
          <w:rFonts w:ascii="Kristen ITC" w:hAnsi="Kristen ITC"/>
          <w:sz w:val="20"/>
          <w:szCs w:val="20"/>
        </w:rPr>
      </w:pPr>
      <w:r w:rsidRPr="00982CDA">
        <w:rPr>
          <w:rFonts w:ascii="Kristen ITC" w:hAnsi="Kristen ITC"/>
          <w:sz w:val="20"/>
          <w:szCs w:val="20"/>
        </w:rPr>
        <w:t xml:space="preserve">If you have any questions, please feel free to email me and I will do my best to answer them.  </w:t>
      </w:r>
    </w:p>
    <w:p w14:paraId="767DB794" w14:textId="77777777" w:rsidR="00F16A55" w:rsidRPr="00982CDA" w:rsidRDefault="00F16A55" w:rsidP="00DD7380">
      <w:pPr>
        <w:rPr>
          <w:rFonts w:ascii="Kristen ITC" w:hAnsi="Kristen ITC"/>
          <w:sz w:val="20"/>
          <w:szCs w:val="20"/>
          <w:u w:val="single"/>
        </w:rPr>
      </w:pPr>
      <w:r w:rsidRPr="00982CDA">
        <w:rPr>
          <w:rFonts w:ascii="Kristen ITC" w:hAnsi="Kristen ITC"/>
          <w:sz w:val="20"/>
          <w:szCs w:val="20"/>
          <w:u w:val="single"/>
        </w:rPr>
        <w:t>Discipline Plan:</w:t>
      </w:r>
    </w:p>
    <w:p w14:paraId="4FF8A6DF" w14:textId="4EC328FA" w:rsidR="000D5949" w:rsidRPr="00982CDA" w:rsidRDefault="00F16A55" w:rsidP="00DD7380">
      <w:pPr>
        <w:rPr>
          <w:rFonts w:ascii="Kristen ITC" w:hAnsi="Kristen ITC"/>
          <w:sz w:val="20"/>
          <w:szCs w:val="20"/>
        </w:rPr>
      </w:pPr>
      <w:r w:rsidRPr="00982CDA">
        <w:rPr>
          <w:rFonts w:ascii="Kristen ITC" w:hAnsi="Kristen ITC"/>
          <w:sz w:val="20"/>
          <w:szCs w:val="20"/>
        </w:rPr>
        <w:t xml:space="preserve">Our classroom discipline plan is in place in accordance with Crestview’s school-wide discipline plan (found in the school information packet). </w:t>
      </w:r>
      <w:r w:rsidR="000D5949" w:rsidRPr="00982CDA">
        <w:rPr>
          <w:rFonts w:ascii="Kristen ITC" w:hAnsi="Kristen ITC"/>
          <w:sz w:val="20"/>
          <w:szCs w:val="20"/>
        </w:rPr>
        <w:t xml:space="preserve">This includes rewards (such as cougar paws, the 200 club, and special recognition from the principal for going above and beyond), as well as, consequences for inappropriate behavior (including warnings, notifications, conferences, and suspensions, as necessary).  Our classroom will focus on positive behaviors by using character development discussions, positive notes home, recognition for following rules, and rewards (including prizes from our class prize box, table points, and earned class celebrations).  Natural consequences will be used to help students learn responsibility when necessary.  The </w:t>
      </w:r>
      <w:r w:rsidR="006570A5">
        <w:rPr>
          <w:rFonts w:ascii="Kristen ITC" w:hAnsi="Kristen ITC"/>
          <w:sz w:val="20"/>
          <w:szCs w:val="20"/>
        </w:rPr>
        <w:t>first</w:t>
      </w:r>
      <w:r w:rsidR="00982CDA" w:rsidRPr="00982CDA">
        <w:rPr>
          <w:rFonts w:ascii="Kristen ITC" w:hAnsi="Kristen ITC"/>
          <w:sz w:val="20"/>
          <w:szCs w:val="20"/>
        </w:rPr>
        <w:t>-grade</w:t>
      </w:r>
      <w:r w:rsidR="000D5949" w:rsidRPr="00982CDA">
        <w:rPr>
          <w:rFonts w:ascii="Kristen ITC" w:hAnsi="Kristen ITC"/>
          <w:sz w:val="20"/>
          <w:szCs w:val="20"/>
        </w:rPr>
        <w:t xml:space="preserve"> team has also coordinated a time-away assignment in another classroom for students who need time to think about their behavior.  They may need to fill out a ‘Think Sheet’ to help them analyze their actions.  If so, this would come home and need to be signed by a parent so there is an opportunity for discussion.  As we are a team in supporting your child, I will communicate with you about any issues or concerns regarding your child’s behavior.  </w:t>
      </w:r>
    </w:p>
    <w:p w14:paraId="11268777" w14:textId="1A3FCBC7" w:rsidR="000D5949" w:rsidRPr="00982CDA" w:rsidRDefault="000D5949" w:rsidP="00DD7380">
      <w:pPr>
        <w:rPr>
          <w:rFonts w:ascii="Kristen ITC" w:hAnsi="Kristen ITC"/>
          <w:sz w:val="20"/>
          <w:szCs w:val="20"/>
          <w:u w:val="single"/>
        </w:rPr>
      </w:pPr>
      <w:r w:rsidRPr="00982CDA">
        <w:rPr>
          <w:rFonts w:ascii="Kristen ITC" w:hAnsi="Kristen ITC"/>
          <w:sz w:val="20"/>
          <w:szCs w:val="20"/>
          <w:u w:val="single"/>
        </w:rPr>
        <w:t>Birthdays:</w:t>
      </w:r>
    </w:p>
    <w:p w14:paraId="0E279A87" w14:textId="6103A767" w:rsidR="000D5949" w:rsidRPr="00982CDA" w:rsidRDefault="000D5949" w:rsidP="00DD7380">
      <w:pPr>
        <w:rPr>
          <w:rFonts w:ascii="Kristen ITC" w:hAnsi="Kristen ITC"/>
          <w:sz w:val="20"/>
          <w:szCs w:val="20"/>
        </w:rPr>
      </w:pPr>
      <w:r w:rsidRPr="00982CDA">
        <w:rPr>
          <w:rFonts w:ascii="Kristen ITC" w:hAnsi="Kristen ITC"/>
          <w:sz w:val="20"/>
          <w:szCs w:val="20"/>
        </w:rPr>
        <w:t xml:space="preserve">Birthdays are special in </w:t>
      </w:r>
      <w:r w:rsidR="00250B9F">
        <w:rPr>
          <w:rFonts w:ascii="Kristen ITC" w:hAnsi="Kristen ITC"/>
          <w:sz w:val="20"/>
          <w:szCs w:val="20"/>
        </w:rPr>
        <w:t>first</w:t>
      </w:r>
      <w:r w:rsidRPr="00982CDA">
        <w:rPr>
          <w:rFonts w:ascii="Kristen ITC" w:hAnsi="Kristen ITC"/>
          <w:sz w:val="20"/>
          <w:szCs w:val="20"/>
        </w:rPr>
        <w:t xml:space="preserve"> grade and we will celebrate them with your child by recognizing them and singing to them.  </w:t>
      </w:r>
      <w:r w:rsidR="00250B9F">
        <w:rPr>
          <w:rFonts w:ascii="Kristen ITC" w:hAnsi="Kristen ITC"/>
          <w:sz w:val="20"/>
          <w:szCs w:val="20"/>
        </w:rPr>
        <w:t xml:space="preserve">Due to </w:t>
      </w:r>
      <w:r w:rsidR="00B02CBD">
        <w:rPr>
          <w:rFonts w:ascii="Kristen ITC" w:hAnsi="Kristen ITC"/>
          <w:sz w:val="20"/>
          <w:szCs w:val="20"/>
        </w:rPr>
        <w:t xml:space="preserve">allergies and </w:t>
      </w:r>
      <w:r w:rsidR="000A5313">
        <w:rPr>
          <w:rFonts w:ascii="Kristen ITC" w:hAnsi="Kristen ITC"/>
          <w:sz w:val="20"/>
          <w:szCs w:val="20"/>
        </w:rPr>
        <w:t xml:space="preserve">dietary restrictions, </w:t>
      </w:r>
      <w:r w:rsidR="000A5313" w:rsidRPr="00C034C5">
        <w:rPr>
          <w:rFonts w:ascii="Kristen ITC" w:hAnsi="Kristen ITC"/>
          <w:sz w:val="20"/>
          <w:szCs w:val="20"/>
          <w:u w:val="single"/>
        </w:rPr>
        <w:t>our class will not be having food birthday treats this year</w:t>
      </w:r>
      <w:r w:rsidR="000A5313">
        <w:rPr>
          <w:rFonts w:ascii="Kristen ITC" w:hAnsi="Kristen ITC"/>
          <w:sz w:val="20"/>
          <w:szCs w:val="20"/>
        </w:rPr>
        <w:t xml:space="preserve">.  </w:t>
      </w:r>
      <w:r w:rsidR="00482C5A">
        <w:rPr>
          <w:rFonts w:ascii="Kristen ITC" w:hAnsi="Kristen ITC"/>
          <w:sz w:val="20"/>
          <w:szCs w:val="20"/>
        </w:rPr>
        <w:t>If your child would like to bring a ‘treat’ to celebrate their birthday, some suggestions would be pencils, little notebooks, etc</w:t>
      </w:r>
      <w:r w:rsidRPr="00982CDA">
        <w:rPr>
          <w:rFonts w:ascii="Kristen ITC" w:hAnsi="Kristen ITC"/>
          <w:sz w:val="20"/>
          <w:szCs w:val="20"/>
        </w:rPr>
        <w:t>.</w:t>
      </w:r>
      <w:r w:rsidR="00453B85">
        <w:rPr>
          <w:rFonts w:ascii="Kristen ITC" w:hAnsi="Kristen ITC"/>
          <w:sz w:val="20"/>
          <w:szCs w:val="20"/>
        </w:rPr>
        <w:t>, just no food, please.</w:t>
      </w:r>
      <w:r w:rsidRPr="00982CDA">
        <w:rPr>
          <w:rFonts w:ascii="Kristen ITC" w:hAnsi="Kristen ITC"/>
          <w:sz w:val="20"/>
          <w:szCs w:val="20"/>
        </w:rPr>
        <w:t xml:space="preserve">  </w:t>
      </w:r>
    </w:p>
    <w:p w14:paraId="1B06CB0A" w14:textId="77777777" w:rsidR="000D5949" w:rsidRPr="00982CDA" w:rsidRDefault="000D5949" w:rsidP="00DD7380">
      <w:pPr>
        <w:rPr>
          <w:rFonts w:ascii="Kristen ITC" w:hAnsi="Kristen ITC"/>
          <w:sz w:val="20"/>
          <w:szCs w:val="20"/>
          <w:u w:val="single"/>
        </w:rPr>
      </w:pPr>
      <w:r w:rsidRPr="00982CDA">
        <w:rPr>
          <w:rFonts w:ascii="Kristen ITC" w:hAnsi="Kristen ITC"/>
          <w:sz w:val="20"/>
          <w:szCs w:val="20"/>
          <w:u w:val="single"/>
        </w:rPr>
        <w:t>Miscellaneous Information:</w:t>
      </w:r>
    </w:p>
    <w:p w14:paraId="6EA80896" w14:textId="77777777" w:rsidR="000D5949" w:rsidRPr="00982CDA" w:rsidRDefault="000D5949" w:rsidP="000D5949">
      <w:pPr>
        <w:pStyle w:val="ListParagraph"/>
        <w:numPr>
          <w:ilvl w:val="0"/>
          <w:numId w:val="6"/>
        </w:numPr>
        <w:rPr>
          <w:rFonts w:ascii="Kristen ITC" w:hAnsi="Kristen ITC"/>
          <w:sz w:val="20"/>
          <w:szCs w:val="20"/>
        </w:rPr>
      </w:pPr>
      <w:r w:rsidRPr="00982CDA">
        <w:rPr>
          <w:rFonts w:ascii="Kristen ITC" w:hAnsi="Kristen ITC"/>
          <w:sz w:val="20"/>
          <w:szCs w:val="20"/>
        </w:rPr>
        <w:t>Appointments</w:t>
      </w:r>
      <w:r w:rsidR="00087312" w:rsidRPr="00982CDA">
        <w:rPr>
          <w:rFonts w:ascii="Kristen ITC" w:hAnsi="Kristen ITC"/>
          <w:sz w:val="20"/>
          <w:szCs w:val="20"/>
        </w:rPr>
        <w:t xml:space="preserve">: please schedule appointments outside of school hours when possible.  We have a </w:t>
      </w:r>
      <w:r w:rsidR="00982CDA" w:rsidRPr="00982CDA">
        <w:rPr>
          <w:rFonts w:ascii="Kristen ITC" w:hAnsi="Kristen ITC"/>
          <w:sz w:val="20"/>
          <w:szCs w:val="20"/>
        </w:rPr>
        <w:t>rigorous</w:t>
      </w:r>
      <w:r w:rsidR="00087312" w:rsidRPr="00982CDA">
        <w:rPr>
          <w:rFonts w:ascii="Kristen ITC" w:hAnsi="Kristen ITC"/>
          <w:sz w:val="20"/>
          <w:szCs w:val="20"/>
        </w:rPr>
        <w:t xml:space="preserve"> learning curriculum wh</w:t>
      </w:r>
      <w:r w:rsidR="00982CDA" w:rsidRPr="00982CDA">
        <w:rPr>
          <w:rFonts w:ascii="Kristen ITC" w:hAnsi="Kristen ITC"/>
          <w:sz w:val="20"/>
          <w:szCs w:val="20"/>
        </w:rPr>
        <w:t>ich</w:t>
      </w:r>
      <w:r w:rsidR="00087312" w:rsidRPr="00982CDA">
        <w:rPr>
          <w:rFonts w:ascii="Kristen ITC" w:hAnsi="Kristen ITC"/>
          <w:sz w:val="20"/>
          <w:szCs w:val="20"/>
        </w:rPr>
        <w:t xml:space="preserve"> builds on previously taught concepts; it makes it difficult for the student if he or she misses class time. </w:t>
      </w:r>
    </w:p>
    <w:p w14:paraId="6F902B92" w14:textId="55BF2280" w:rsidR="0026450C" w:rsidRDefault="00087312" w:rsidP="00087312">
      <w:pPr>
        <w:pStyle w:val="ListParagraph"/>
        <w:numPr>
          <w:ilvl w:val="0"/>
          <w:numId w:val="6"/>
        </w:numPr>
        <w:rPr>
          <w:rFonts w:ascii="Kristen ITC" w:hAnsi="Kristen ITC"/>
          <w:sz w:val="20"/>
          <w:szCs w:val="20"/>
        </w:rPr>
      </w:pPr>
      <w:r w:rsidRPr="00982CDA">
        <w:rPr>
          <w:rFonts w:ascii="Kristen ITC" w:hAnsi="Kristen ITC"/>
          <w:sz w:val="20"/>
          <w:szCs w:val="20"/>
        </w:rPr>
        <w:t xml:space="preserve">Vacation/Missing days: If you </w:t>
      </w:r>
      <w:r w:rsidR="00982CDA" w:rsidRPr="00982CDA">
        <w:rPr>
          <w:rFonts w:ascii="Kristen ITC" w:hAnsi="Kristen ITC"/>
          <w:sz w:val="20"/>
          <w:szCs w:val="20"/>
        </w:rPr>
        <w:t>have a vacation</w:t>
      </w:r>
      <w:r w:rsidRPr="00982CDA">
        <w:rPr>
          <w:rFonts w:ascii="Kristen ITC" w:hAnsi="Kristen ITC"/>
          <w:sz w:val="20"/>
          <w:szCs w:val="20"/>
        </w:rPr>
        <w:t xml:space="preserve"> planned with your child, please have them write in a journal daily about their vacation experiences.  We would love to hear about it when they come back!</w:t>
      </w:r>
      <w:r w:rsidR="00453B85">
        <w:rPr>
          <w:rFonts w:ascii="Kristen ITC" w:hAnsi="Kristen ITC"/>
          <w:sz w:val="20"/>
          <w:szCs w:val="20"/>
        </w:rPr>
        <w:t xml:space="preserve">  Any work they miss will be sent home upon their return to school to be completed at home.  </w:t>
      </w:r>
    </w:p>
    <w:p w14:paraId="2E1AB157" w14:textId="2CF56EB1" w:rsidR="00087312" w:rsidRPr="0026450C" w:rsidRDefault="00087312" w:rsidP="0026450C">
      <w:pPr>
        <w:ind w:left="360"/>
        <w:rPr>
          <w:rFonts w:ascii="Kristen ITC" w:hAnsi="Kristen ITC"/>
          <w:sz w:val="20"/>
          <w:szCs w:val="20"/>
        </w:rPr>
      </w:pPr>
      <w:r w:rsidRPr="0026450C">
        <w:rPr>
          <w:rFonts w:ascii="Kristen ITC" w:hAnsi="Kristen ITC"/>
          <w:sz w:val="20"/>
          <w:szCs w:val="20"/>
        </w:rPr>
        <w:t>Thank you so much for your support in your child’s education!  If you have any questions or concerns, email is the best way to reach me (</w:t>
      </w:r>
      <w:hyperlink r:id="rId5" w:history="1">
        <w:r w:rsidRPr="0026450C">
          <w:rPr>
            <w:rStyle w:val="Hyperlink"/>
            <w:rFonts w:ascii="Kristen ITC" w:hAnsi="Kristen ITC"/>
            <w:sz w:val="20"/>
            <w:szCs w:val="20"/>
          </w:rPr>
          <w:t>edsaltas@graniteschools.org</w:t>
        </w:r>
      </w:hyperlink>
      <w:r w:rsidRPr="0026450C">
        <w:rPr>
          <w:rFonts w:ascii="Kristen ITC" w:hAnsi="Kristen ITC"/>
          <w:sz w:val="20"/>
          <w:szCs w:val="20"/>
        </w:rPr>
        <w:t>), however, please know that I do not typically check email after 4:</w:t>
      </w:r>
      <w:r w:rsidR="00FE3315">
        <w:rPr>
          <w:rFonts w:ascii="Kristen ITC" w:hAnsi="Kristen ITC"/>
          <w:sz w:val="20"/>
          <w:szCs w:val="20"/>
        </w:rPr>
        <w:t>15</w:t>
      </w:r>
      <w:r w:rsidRPr="0026450C">
        <w:rPr>
          <w:rFonts w:ascii="Kristen ITC" w:hAnsi="Kristen ITC"/>
          <w:sz w:val="20"/>
          <w:szCs w:val="20"/>
        </w:rPr>
        <w:t xml:space="preserve">PM or on weekends.  </w:t>
      </w:r>
    </w:p>
    <w:p w14:paraId="511229ED" w14:textId="77777777" w:rsidR="00087312" w:rsidRPr="00982CDA" w:rsidRDefault="00087312" w:rsidP="00087312">
      <w:pPr>
        <w:rPr>
          <w:rFonts w:ascii="Kristen ITC" w:hAnsi="Kristen ITC"/>
          <w:sz w:val="20"/>
          <w:szCs w:val="20"/>
        </w:rPr>
      </w:pPr>
    </w:p>
    <w:p w14:paraId="40DF4256" w14:textId="77777777" w:rsidR="00087312" w:rsidRPr="00982CDA" w:rsidRDefault="00087312" w:rsidP="00087312">
      <w:pPr>
        <w:rPr>
          <w:rFonts w:ascii="Kristen ITC" w:hAnsi="Kristen ITC"/>
          <w:sz w:val="20"/>
          <w:szCs w:val="20"/>
        </w:rPr>
      </w:pPr>
      <w:r w:rsidRPr="00982CDA">
        <w:rPr>
          <w:rFonts w:ascii="Kristen ITC" w:hAnsi="Kristen ITC"/>
          <w:sz w:val="20"/>
          <w:szCs w:val="20"/>
        </w:rPr>
        <w:t xml:space="preserve">Thank you! </w:t>
      </w:r>
    </w:p>
    <w:p w14:paraId="417BC580" w14:textId="0F9C182C" w:rsidR="00087312" w:rsidRDefault="00087312" w:rsidP="00087312">
      <w:pPr>
        <w:rPr>
          <w:rFonts w:ascii="Kristen ITC" w:hAnsi="Kristen ITC"/>
        </w:rPr>
      </w:pPr>
      <w:r w:rsidRPr="00982CDA">
        <w:rPr>
          <w:rFonts w:ascii="Kristen ITC" w:hAnsi="Kristen ITC"/>
          <w:sz w:val="20"/>
          <w:szCs w:val="20"/>
        </w:rPr>
        <w:t>Miss Saltas</w:t>
      </w:r>
    </w:p>
    <w:p w14:paraId="445499A4" w14:textId="77777777" w:rsidR="00054825" w:rsidRDefault="00054825"/>
    <w:sectPr w:rsidR="0005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EFA"/>
    <w:multiLevelType w:val="hybridMultilevel"/>
    <w:tmpl w:val="627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3191"/>
    <w:multiLevelType w:val="hybridMultilevel"/>
    <w:tmpl w:val="9EE40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143AD"/>
    <w:multiLevelType w:val="hybridMultilevel"/>
    <w:tmpl w:val="8656379E"/>
    <w:lvl w:ilvl="0" w:tplc="672A1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B32529"/>
    <w:multiLevelType w:val="hybridMultilevel"/>
    <w:tmpl w:val="B5424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013975"/>
    <w:multiLevelType w:val="hybridMultilevel"/>
    <w:tmpl w:val="A2D2BA38"/>
    <w:lvl w:ilvl="0" w:tplc="B6FA47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517BF5"/>
    <w:multiLevelType w:val="hybridMultilevel"/>
    <w:tmpl w:val="61848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96679878">
    <w:abstractNumId w:val="1"/>
  </w:num>
  <w:num w:numId="2" w16cid:durableId="757407926">
    <w:abstractNumId w:val="4"/>
  </w:num>
  <w:num w:numId="3" w16cid:durableId="88428003">
    <w:abstractNumId w:val="2"/>
  </w:num>
  <w:num w:numId="4" w16cid:durableId="1482623050">
    <w:abstractNumId w:val="3"/>
  </w:num>
  <w:num w:numId="5" w16cid:durableId="267665205">
    <w:abstractNumId w:val="5"/>
  </w:num>
  <w:num w:numId="6" w16cid:durableId="2660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25"/>
    <w:rsid w:val="00020AB6"/>
    <w:rsid w:val="00054825"/>
    <w:rsid w:val="00087312"/>
    <w:rsid w:val="000A5313"/>
    <w:rsid w:val="000D5949"/>
    <w:rsid w:val="00123DE3"/>
    <w:rsid w:val="00234A0A"/>
    <w:rsid w:val="00250B9F"/>
    <w:rsid w:val="00254513"/>
    <w:rsid w:val="00262835"/>
    <w:rsid w:val="0026450C"/>
    <w:rsid w:val="00293186"/>
    <w:rsid w:val="003579E6"/>
    <w:rsid w:val="00360384"/>
    <w:rsid w:val="003A050F"/>
    <w:rsid w:val="003A3B6D"/>
    <w:rsid w:val="00453B85"/>
    <w:rsid w:val="00482C5A"/>
    <w:rsid w:val="004E4528"/>
    <w:rsid w:val="00543503"/>
    <w:rsid w:val="005735DB"/>
    <w:rsid w:val="00585AF4"/>
    <w:rsid w:val="0059263E"/>
    <w:rsid w:val="00595CDC"/>
    <w:rsid w:val="005E7F69"/>
    <w:rsid w:val="00612973"/>
    <w:rsid w:val="00613D03"/>
    <w:rsid w:val="00643202"/>
    <w:rsid w:val="006570A5"/>
    <w:rsid w:val="00664D37"/>
    <w:rsid w:val="00690B06"/>
    <w:rsid w:val="006D14F1"/>
    <w:rsid w:val="007136D5"/>
    <w:rsid w:val="007307A5"/>
    <w:rsid w:val="00784409"/>
    <w:rsid w:val="00784687"/>
    <w:rsid w:val="007E376C"/>
    <w:rsid w:val="00832E35"/>
    <w:rsid w:val="0086751B"/>
    <w:rsid w:val="008729FF"/>
    <w:rsid w:val="008836FC"/>
    <w:rsid w:val="00885847"/>
    <w:rsid w:val="008E570A"/>
    <w:rsid w:val="00954578"/>
    <w:rsid w:val="00973CE1"/>
    <w:rsid w:val="009819E4"/>
    <w:rsid w:val="00982CDA"/>
    <w:rsid w:val="0098306E"/>
    <w:rsid w:val="009C1708"/>
    <w:rsid w:val="009D6A6A"/>
    <w:rsid w:val="00A13295"/>
    <w:rsid w:val="00A36B6F"/>
    <w:rsid w:val="00A74A2B"/>
    <w:rsid w:val="00A8448D"/>
    <w:rsid w:val="00AF1A5D"/>
    <w:rsid w:val="00B02CBD"/>
    <w:rsid w:val="00B35899"/>
    <w:rsid w:val="00B65BCF"/>
    <w:rsid w:val="00BA56BD"/>
    <w:rsid w:val="00C019F8"/>
    <w:rsid w:val="00C034C5"/>
    <w:rsid w:val="00C205D5"/>
    <w:rsid w:val="00CA1339"/>
    <w:rsid w:val="00CA21F3"/>
    <w:rsid w:val="00DA5DA6"/>
    <w:rsid w:val="00DB4A3E"/>
    <w:rsid w:val="00DC6903"/>
    <w:rsid w:val="00DC7ECB"/>
    <w:rsid w:val="00DD7380"/>
    <w:rsid w:val="00EA66E6"/>
    <w:rsid w:val="00F16A55"/>
    <w:rsid w:val="00F70386"/>
    <w:rsid w:val="00F93901"/>
    <w:rsid w:val="00FA7291"/>
    <w:rsid w:val="00FE3315"/>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D6F0"/>
  <w15:chartTrackingRefBased/>
  <w15:docId w15:val="{C1FC9C82-1B44-4AAD-8807-9DD65EBA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28"/>
    <w:pPr>
      <w:ind w:left="720"/>
      <w:contextualSpacing/>
    </w:pPr>
  </w:style>
  <w:style w:type="character" w:styleId="Hyperlink">
    <w:name w:val="Hyperlink"/>
    <w:basedOn w:val="DefaultParagraphFont"/>
    <w:uiPriority w:val="99"/>
    <w:unhideWhenUsed/>
    <w:rsid w:val="00087312"/>
    <w:rPr>
      <w:color w:val="0563C1" w:themeColor="hyperlink"/>
      <w:u w:val="single"/>
    </w:rPr>
  </w:style>
  <w:style w:type="character" w:styleId="UnresolvedMention">
    <w:name w:val="Unresolved Mention"/>
    <w:basedOn w:val="DefaultParagraphFont"/>
    <w:uiPriority w:val="99"/>
    <w:semiHidden/>
    <w:unhideWhenUsed/>
    <w:rsid w:val="000873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saltas@grani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Saltas, Emily D</dc:creator>
  <cp:keywords/>
  <dc:description/>
  <cp:lastModifiedBy>Emily Saltas</cp:lastModifiedBy>
  <cp:revision>55</cp:revision>
  <dcterms:created xsi:type="dcterms:W3CDTF">2020-08-18T21:29:00Z</dcterms:created>
  <dcterms:modified xsi:type="dcterms:W3CDTF">2023-08-08T18:10:00Z</dcterms:modified>
</cp:coreProperties>
</file>